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3881120</wp:posOffset>
            </wp:positionH>
            <wp:positionV relativeFrom="margin">
              <wp:posOffset>-84454</wp:posOffset>
            </wp:positionV>
            <wp:extent cx="1926590" cy="72390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Bába a holub</w:t>
      </w:r>
    </w:p>
    <w:p w:rsidR="00000000" w:rsidDel="00000000" w:rsidP="00000000" w:rsidRDefault="00000000" w:rsidRPr="00000000" w14:paraId="00000005">
      <w:pPr>
        <w:spacing w:after="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Pohádka pro děti od 6 let, po které budeš mít chuť zavolat babičce.</w:t>
      </w:r>
    </w:p>
    <w:p w:rsidR="00000000" w:rsidDel="00000000" w:rsidP="00000000" w:rsidRDefault="00000000" w:rsidRPr="00000000" w14:paraId="00000007">
      <w:pPr>
        <w:spacing w:after="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Byl jednou jeden skvělej moderní barák. A v tomhle baráku žili jenom samé slavné a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úspěšné osobnosti. Sportovci a modelky, vědci a zpěváci, aktivisti a svalovci. Jenže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kromě nich tam žila taky jedna stará bába, která nebyla ani slavná, ani známá, a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dokonce ani úspěšná. Každý večer vyjížděla na střechu toho baráku a krmila svého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přítele holuba. Jednoho dne přijíždí do města mladý rapper, nastěhuje se do bytu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vedle báby a začnou se dít věci. Příběh o mezigeneračním střetu a o tom, co dokáže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jedna povedená povidlová buchta.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Koncept, režie: Alžběta Nováková, Matyáš Míka</w:t>
        <w:br w:type="textWrapping"/>
        <w:t xml:space="preserve">Dramaturgie: Viktor Prokop</w:t>
        <w:br w:type="textWrapping"/>
        <w:t xml:space="preserve">Scénografie: Anna Hubená, Kateřina Hubená</w:t>
        <w:br w:type="textWrapping"/>
        <w:t xml:space="preserve">Hudba: David Ficek</w:t>
        <w:br w:type="textWrapping"/>
        <w:t xml:space="preserve">Hrají: Alžběta Nováková, Matyáš Míka</w:t>
        <w:br w:type="textWrapping"/>
        <w:t xml:space="preserve">Produkce: Veronika Čefelínová</w:t>
      </w:r>
    </w:p>
    <w:p w:rsidR="00000000" w:rsidDel="00000000" w:rsidP="00000000" w:rsidRDefault="00000000" w:rsidRPr="00000000" w14:paraId="0000000B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Premiéra: 14. 4. 2025</w:t>
        <w:br w:type="textWrapping"/>
        <w:t xml:space="preserve">Kapacita: 100 dětí</w:t>
        <w:br w:type="textWrapping"/>
        <w:t xml:space="preserve">Věk: 6+</w:t>
      </w:r>
    </w:p>
    <w:p w:rsidR="00000000" w:rsidDel="00000000" w:rsidP="00000000" w:rsidRDefault="00000000" w:rsidRPr="00000000" w14:paraId="0000000D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Prostor: 4x4m, ideální je rovná podlaha s elevací pro diváky, případně nízké podium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Světlo: základní fixní nasvícení (V případě, že prostor není dostatečně osvětlený 1x reflektor /PC 500w/)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Zvuk: Zásuvka 230v + prodlužka se 4 sloty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Čas stavby: 60min</w:t>
      </w:r>
    </w:p>
    <w:p w:rsidR="00000000" w:rsidDel="00000000" w:rsidP="00000000" w:rsidRDefault="00000000" w:rsidRPr="00000000" w14:paraId="00000015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Čas bourání: 30min</w:t>
      </w:r>
    </w:p>
    <w:p w:rsidR="00000000" w:rsidDel="00000000" w:rsidP="00000000" w:rsidRDefault="00000000" w:rsidRPr="00000000" w14:paraId="00000016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Parkování: 1x osobní auto</w:t>
      </w:r>
    </w:p>
    <w:p w:rsidR="00000000" w:rsidDel="00000000" w:rsidP="00000000" w:rsidRDefault="00000000" w:rsidRPr="00000000" w14:paraId="00000018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Kontakt:</w:t>
      </w:r>
    </w:p>
    <w:p w:rsidR="00000000" w:rsidDel="00000000" w:rsidP="00000000" w:rsidRDefault="00000000" w:rsidRPr="00000000" w14:paraId="0000001A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Veronika Čefelínová, </w:t>
      </w:r>
      <w:hyperlink r:id="rId8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veronika.cefelinova@damuza.cz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720 684 617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E153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1531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veronika.cefelinova@damu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SqrtdUuZP+KepxLRsmrBI+vuA==">CgMxLjA4AHIhMVU4cGRMNW1ESUU4Z2VGanRZZ1lUREMtY1hoc20zRThX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2022-06-14T12:04:00Z</dcterms:created>
  <dc:creator>zuza.caj@gmail.com</dc:creator>
</cp:coreProperties>
</file>